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9F" w:rsidRPr="00E93B62" w:rsidRDefault="0005269F" w:rsidP="0005269F">
      <w:pPr>
        <w:widowControl w:val="0"/>
        <w:autoSpaceDE w:val="0"/>
        <w:autoSpaceDN w:val="0"/>
        <w:adjustRightInd w:val="0"/>
        <w:spacing w:after="0" w:line="240" w:lineRule="auto"/>
        <w:ind w:left="576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5269F" w:rsidRPr="00E93B62" w:rsidRDefault="0005269F" w:rsidP="0005269F">
      <w:pPr>
        <w:widowControl w:val="0"/>
        <w:autoSpaceDE w:val="0"/>
        <w:autoSpaceDN w:val="0"/>
        <w:adjustRightInd w:val="0"/>
        <w:spacing w:after="0" w:line="240" w:lineRule="auto"/>
        <w:ind w:left="5760" w:right="-20"/>
        <w:rPr>
          <w:rFonts w:ascii="Times New Roman" w:hAnsi="Times New Roman"/>
          <w:sz w:val="24"/>
          <w:szCs w:val="24"/>
        </w:rPr>
      </w:pPr>
      <w:r w:rsidRPr="00E93B62">
        <w:rPr>
          <w:rFonts w:ascii="Times New Roman" w:hAnsi="Times New Roman"/>
          <w:sz w:val="24"/>
          <w:szCs w:val="24"/>
        </w:rPr>
        <w:t xml:space="preserve">к Положению об инсайдерской информации </w:t>
      </w:r>
      <w:r>
        <w:rPr>
          <w:rFonts w:ascii="Times New Roman" w:hAnsi="Times New Roman"/>
          <w:sz w:val="24"/>
          <w:szCs w:val="24"/>
        </w:rPr>
        <w:t>ПАО</w:t>
      </w:r>
      <w:r w:rsidRPr="00E93B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Ленэнерго</w:t>
      </w:r>
      <w:r w:rsidRPr="00E93B62">
        <w:rPr>
          <w:rFonts w:ascii="Times New Roman" w:hAnsi="Times New Roman"/>
          <w:sz w:val="24"/>
          <w:szCs w:val="24"/>
        </w:rPr>
        <w:t>»</w:t>
      </w:r>
    </w:p>
    <w:p w:rsidR="0005269F" w:rsidRPr="00EC5F35" w:rsidRDefault="0005269F" w:rsidP="0005269F">
      <w:pPr>
        <w:pStyle w:val="1"/>
        <w:spacing w:after="240"/>
        <w:ind w:left="714"/>
        <w:jc w:val="center"/>
        <w:rPr>
          <w:rFonts w:ascii="Times New Roman" w:hAnsi="Times New Roman"/>
          <w:sz w:val="28"/>
          <w:szCs w:val="28"/>
          <w:lang w:val="ru-RU"/>
        </w:rPr>
      </w:pPr>
      <w:r w:rsidRPr="004B69A5">
        <w:rPr>
          <w:rFonts w:ascii="Times New Roman" w:hAnsi="Times New Roman"/>
          <w:sz w:val="28"/>
          <w:szCs w:val="28"/>
          <w:lang w:val="ru-RU"/>
        </w:rPr>
        <w:t>Типы категорий инсайдеров ПАО «Ленэнерго»</w:t>
      </w:r>
    </w:p>
    <w:p w:rsidR="0005269F" w:rsidRPr="00EC5F35" w:rsidRDefault="0005269F" w:rsidP="000526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bCs/>
          <w:sz w:val="28"/>
          <w:szCs w:val="28"/>
        </w:rPr>
        <w:t>Инсайдерами П</w:t>
      </w:r>
      <w:r w:rsidRPr="00EC5F35">
        <w:rPr>
          <w:rFonts w:ascii="Times New Roman" w:hAnsi="Times New Roman"/>
          <w:sz w:val="28"/>
          <w:szCs w:val="28"/>
        </w:rPr>
        <w:t xml:space="preserve">АО «Ленэнерго» (далее – Общество) признаются лица, определенные по следующим категориям: </w:t>
      </w:r>
    </w:p>
    <w:p w:rsidR="0005269F" w:rsidRPr="00EC5F35" w:rsidRDefault="0005269F" w:rsidP="000526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  <w:u w:val="single"/>
        </w:rPr>
        <w:t xml:space="preserve">Категория 1 включает следующих лиц: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Единоличный исполнительный орган Общества или лицо, исполняющее его обязанности;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Единоличный исполнительный орган управляющей организации либо временный единоличный исполнительный орган и иные лица, занимающие должности в органах управления и контроля управляющей организации;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Члены Правления Общества;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Члены Совета директоров Общества;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Члены Комитетов Совета директоров Общества;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Члены ревизионной комиссии Общества</w:t>
      </w: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C5F35">
        <w:rPr>
          <w:rFonts w:ascii="Times New Roman" w:hAnsi="Times New Roman"/>
          <w:sz w:val="28"/>
          <w:szCs w:val="28"/>
          <w:u w:val="single"/>
        </w:rPr>
        <w:t xml:space="preserve">Категория 2 включает тех работников Общества, которые имеют доступ к инсайдерской информации Общества, в том числе к информации, </w:t>
      </w:r>
      <w:r w:rsidRPr="003E7517">
        <w:rPr>
          <w:rFonts w:ascii="Times New Roman" w:hAnsi="Times New Roman"/>
          <w:sz w:val="28"/>
          <w:szCs w:val="28"/>
          <w:u w:val="single"/>
        </w:rPr>
        <w:t>перечисленной в п. 56 Приложения 1 к настоящему Положению,</w:t>
      </w:r>
      <w:r w:rsidRPr="00EC5F35">
        <w:rPr>
          <w:rFonts w:ascii="Times New Roman" w:hAnsi="Times New Roman"/>
          <w:sz w:val="28"/>
          <w:szCs w:val="28"/>
          <w:u w:val="single"/>
        </w:rPr>
        <w:t xml:space="preserve"> и/или которым передается инсайдерская информация Общества. К таким работникам относятся:</w:t>
      </w:r>
    </w:p>
    <w:p w:rsidR="0005269F" w:rsidRPr="00EC5F35" w:rsidRDefault="0005269F" w:rsidP="0005269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EC5F35">
        <w:rPr>
          <w:rFonts w:ascii="Times New Roman" w:hAnsi="Times New Roman"/>
          <w:sz w:val="28"/>
          <w:szCs w:val="28"/>
        </w:rPr>
        <w:t>заместители Генерального директора;</w:t>
      </w:r>
    </w:p>
    <w:p w:rsidR="0005269F" w:rsidRPr="00EC5F35" w:rsidRDefault="0005269F" w:rsidP="0005269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помощники и советники Генерального директора; </w:t>
      </w:r>
    </w:p>
    <w:p w:rsidR="0005269F" w:rsidRPr="00EC5F35" w:rsidRDefault="0005269F" w:rsidP="0005269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руководители обособленных структурных подразделений;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руководители структурных подразделений (департаментов, отделов и др.) Общества,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главный бухгалтер Общества и заместители главного бухгалтера Общества,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секретари и помощники директоров, руководителей структурных подразделений Общества,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работники, отвечающие в Обществе за выполнение следующих функций: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бизнес-планирования, аналитику, бюджетирования и управленческого учета;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бухгалтерского и финансового учета в соответствии с РСБУ и МСФО;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налогового учета и отчетности;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организации внутреннего аудита и контроля;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стратегического развития Общества;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lastRenderedPageBreak/>
        <w:t>экономической и информационной безопасности;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 корпоративного управления и взаимодействия с акционерами Общества;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организационного обеспечения Совета директоров и Правления Общества;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информационной политики и связей с общественностью;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</w:rPr>
        <w:t>управления персоналом и организационным развитием</w:t>
      </w:r>
      <w:r w:rsidRPr="00EC5F35">
        <w:rPr>
          <w:rFonts w:ascii="Times New Roman" w:hAnsi="Times New Roman"/>
          <w:sz w:val="28"/>
          <w:szCs w:val="28"/>
          <w:lang w:eastAsia="x-none"/>
        </w:rPr>
        <w:t>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>правового обеспечения;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 xml:space="preserve">управления собственностью и активами;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 xml:space="preserve">обеспечения выполнения инвестиционных программ, освоения источников финансирования инвестиционных программ, капитального строительства и ремонтной деятельности; 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EC5F35">
        <w:rPr>
          <w:rFonts w:ascii="Times New Roman" w:hAnsi="Times New Roman"/>
          <w:sz w:val="28"/>
          <w:szCs w:val="28"/>
          <w:lang w:eastAsia="x-none"/>
        </w:rPr>
        <w:t>тарифообразования</w:t>
      </w:r>
      <w:proofErr w:type="spellEnd"/>
      <w:r w:rsidRPr="00EC5F35">
        <w:rPr>
          <w:rFonts w:ascii="Times New Roman" w:hAnsi="Times New Roman"/>
          <w:sz w:val="28"/>
          <w:szCs w:val="28"/>
          <w:lang w:eastAsia="x-none"/>
        </w:rPr>
        <w:t>, взаимодействия с регулирующими органами, субъектами рынков электроэнергии, клиентами, обеспечение транспорта электроэнергии и электроснабжения, технологического присоединения, технического развития и инноваций;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>автоматизированных систем управления, администрирования программного обеспечения, обеспечение ИТ-безопасности;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>оперативно-технического управления, предотвращения чрезвычайных ситуаций;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C5F35">
        <w:rPr>
          <w:rFonts w:ascii="Times New Roman" w:hAnsi="Times New Roman"/>
          <w:sz w:val="28"/>
          <w:szCs w:val="28"/>
          <w:lang w:eastAsia="x-none"/>
        </w:rPr>
        <w:t>делопроизводства, управления делами и протокольного обеспечения;</w:t>
      </w:r>
    </w:p>
    <w:p w:rsidR="0005269F" w:rsidRPr="00EC5F35" w:rsidRDefault="0005269F" w:rsidP="0005269F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и другие категории работников Общества, которые в силу выполнения ими должностных обязанностей имеют доступ к инсайдерской информации Общества;</w:t>
      </w: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44" w:firstLine="709"/>
        <w:jc w:val="both"/>
        <w:rPr>
          <w:rFonts w:ascii="Times New Roman" w:hAnsi="Times New Roman"/>
          <w:sz w:val="28"/>
          <w:szCs w:val="28"/>
        </w:rPr>
      </w:pP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C5F35">
        <w:rPr>
          <w:rFonts w:ascii="Times New Roman" w:hAnsi="Times New Roman"/>
          <w:sz w:val="28"/>
          <w:szCs w:val="28"/>
          <w:u w:val="single"/>
        </w:rPr>
        <w:t>К категории 3 относятся физические лица, получившие доступ к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EC5F35">
        <w:rPr>
          <w:rFonts w:ascii="Times New Roman" w:hAnsi="Times New Roman"/>
          <w:sz w:val="28"/>
          <w:szCs w:val="28"/>
          <w:u w:val="single"/>
        </w:rPr>
        <w:t xml:space="preserve">инсайдерской информации в силу выполняемых ими должностных обязанностей на основании заключенных с ними гражданско-правовых договоров, и не входящие в 1 и 2 категорию инсайдеров, </w:t>
      </w:r>
      <w:r w:rsidRPr="003E7517">
        <w:rPr>
          <w:rFonts w:ascii="Times New Roman" w:hAnsi="Times New Roman"/>
          <w:sz w:val="28"/>
          <w:szCs w:val="28"/>
          <w:u w:val="single"/>
        </w:rPr>
        <w:t>в том числе представитель члена Совета директоров Общества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EC5F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269F" w:rsidRPr="00EC5F35" w:rsidRDefault="0005269F" w:rsidP="000526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  <w:u w:val="single"/>
        </w:rPr>
        <w:t>К категории 4 относятся лица, имеющие доступ к инсайдерской информации в соответствии с п. 5, 6, 8, 11, 12 ст. 4 Федерального закона от</w:t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EC5F35">
        <w:rPr>
          <w:rFonts w:ascii="Times New Roman" w:hAnsi="Times New Roman"/>
          <w:sz w:val="28"/>
          <w:szCs w:val="28"/>
          <w:u w:val="single"/>
        </w:rPr>
        <w:t>27.07.2010 г. №224-ФЗ «О противодействии неправомерному использованию инсайдерской информации и манипулированию рынком и о</w:t>
      </w:r>
      <w:r>
        <w:t> </w:t>
      </w:r>
      <w:r w:rsidRPr="00EC5F35">
        <w:rPr>
          <w:rFonts w:ascii="Times New Roman" w:hAnsi="Times New Roman"/>
          <w:sz w:val="28"/>
          <w:szCs w:val="28"/>
          <w:u w:val="single"/>
        </w:rPr>
        <w:t xml:space="preserve">внесении изменений в отдельные законодательные акты Российской Федерации». К таким лицам относятся: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информационные агентства, осуществляющие раскрытие или предоставление инсайдерской информации Общества;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рейтинговые агентства, производящие присвоение рейтингов Обществу и ценным бумагам;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 xml:space="preserve">аудиторы; 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консалтинговые компании;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lastRenderedPageBreak/>
        <w:t>оценщики;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профессиональные участники рынка ценных бумаг;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кредитные организации;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страховые организации;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лица, имеющие доступ к информации о направлении добровольного, обязательного или конкурирующего предложения о</w:t>
      </w:r>
      <w:r>
        <w:rPr>
          <w:rFonts w:ascii="Times New Roman" w:hAnsi="Times New Roman"/>
          <w:sz w:val="28"/>
          <w:szCs w:val="28"/>
        </w:rPr>
        <w:t> </w:t>
      </w:r>
      <w:r w:rsidRPr="00EC5F35">
        <w:rPr>
          <w:rFonts w:ascii="Times New Roman" w:hAnsi="Times New Roman"/>
          <w:sz w:val="28"/>
          <w:szCs w:val="28"/>
        </w:rPr>
        <w:t>приобретении акций в соответствии с законодательством Российской Федерации об акционерных обществах, в том числе лица, направившие в</w:t>
      </w:r>
      <w:r>
        <w:rPr>
          <w:rFonts w:ascii="Times New Roman" w:hAnsi="Times New Roman"/>
          <w:sz w:val="28"/>
          <w:szCs w:val="28"/>
        </w:rPr>
        <w:t> </w:t>
      </w:r>
      <w:r w:rsidRPr="00EC5F35">
        <w:rPr>
          <w:rFonts w:ascii="Times New Roman" w:hAnsi="Times New Roman"/>
          <w:sz w:val="28"/>
          <w:szCs w:val="28"/>
        </w:rPr>
        <w:t>Общество добровольные или конкурирующие предложения;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лица, которые в силу владения акциями в уставном капитале Общества имеют доступ к инсайдерской информации на основании федеральных законов или учредительных документов Общества;</w:t>
      </w:r>
    </w:p>
    <w:p w:rsidR="0005269F" w:rsidRPr="00EC5F35" w:rsidRDefault="0005269F" w:rsidP="0005269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F35">
        <w:rPr>
          <w:rFonts w:ascii="Times New Roman" w:hAnsi="Times New Roman"/>
          <w:sz w:val="28"/>
          <w:szCs w:val="28"/>
        </w:rPr>
        <w:t>и иные лица, получившие доступ к инсайдерской информации.</w:t>
      </w:r>
    </w:p>
    <w:p w:rsidR="00DB0656" w:rsidRPr="0005269F" w:rsidRDefault="00DB06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0656" w:rsidRPr="0005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320C0"/>
    <w:multiLevelType w:val="hybridMultilevel"/>
    <w:tmpl w:val="43A801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57320A4"/>
    <w:multiLevelType w:val="hybridMultilevel"/>
    <w:tmpl w:val="C7D4C1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FC68C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F81333"/>
    <w:multiLevelType w:val="hybridMultilevel"/>
    <w:tmpl w:val="5E44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2"/>
    <w:rsid w:val="0005269F"/>
    <w:rsid w:val="00DB0656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B3CD-8F66-423C-B2A9-6936EC7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annotation reference"/>
    <w:uiPriority w:val="99"/>
    <w:semiHidden/>
    <w:unhideWhenUsed/>
    <w:rsid w:val="000526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3659</Characters>
  <Application>Microsoft Office Word</Application>
  <DocSecurity>0</DocSecurity>
  <Lines>30</Lines>
  <Paragraphs>8</Paragraphs>
  <ScaleCrop>false</ScaleCrop>
  <Company>ПАО "Ленэнерго"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Залисковая Наталья Николаевна</dc:creator>
  <cp:keywords/>
  <dc:description/>
  <cp:lastModifiedBy>Залисковая Наталья Николаевна</cp:lastModifiedBy>
  <cp:revision>2</cp:revision>
  <dcterms:created xsi:type="dcterms:W3CDTF">2018-06-15T08:04:00Z</dcterms:created>
  <dcterms:modified xsi:type="dcterms:W3CDTF">2018-06-15T08:05:00Z</dcterms:modified>
</cp:coreProperties>
</file>